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9B87F" w14:textId="40B5E401" w:rsidR="000429A5" w:rsidRPr="00F25496" w:rsidRDefault="000429A5" w:rsidP="000429A5">
      <w:pPr>
        <w:pStyle w:val="CRCoverPage"/>
        <w:tabs>
          <w:tab w:val="right" w:pos="9639"/>
        </w:tabs>
        <w:spacing w:after="0"/>
        <w:rPr>
          <w:b/>
          <w:i/>
          <w:noProof/>
          <w:sz w:val="28"/>
        </w:rPr>
      </w:pPr>
      <w:r w:rsidRPr="00F25496">
        <w:rPr>
          <w:b/>
          <w:noProof/>
          <w:sz w:val="24"/>
        </w:rPr>
        <w:t>3GPP TSG-SA3 Meeting #</w:t>
      </w:r>
      <w:r w:rsidR="00C85FA4">
        <w:rPr>
          <w:b/>
          <w:noProof/>
          <w:sz w:val="24"/>
        </w:rPr>
        <w:t>11</w:t>
      </w:r>
      <w:r w:rsidR="00E761BB">
        <w:rPr>
          <w:b/>
          <w:noProof/>
          <w:sz w:val="24"/>
        </w:rPr>
        <w:t>3</w:t>
      </w:r>
      <w:r w:rsidRPr="00F25496">
        <w:rPr>
          <w:b/>
          <w:i/>
          <w:noProof/>
          <w:sz w:val="28"/>
        </w:rPr>
        <w:tab/>
        <w:t>S3-</w:t>
      </w:r>
      <w:r w:rsidR="00A27651" w:rsidRPr="00F25496">
        <w:rPr>
          <w:b/>
          <w:i/>
          <w:noProof/>
          <w:sz w:val="28"/>
        </w:rPr>
        <w:t>2</w:t>
      </w:r>
      <w:r w:rsidR="00377A2B">
        <w:rPr>
          <w:b/>
          <w:i/>
          <w:noProof/>
          <w:sz w:val="28"/>
        </w:rPr>
        <w:t>3</w:t>
      </w:r>
      <w:r w:rsidR="001D2F08">
        <w:rPr>
          <w:b/>
          <w:i/>
          <w:noProof/>
          <w:sz w:val="28"/>
        </w:rPr>
        <w:t>4438</w:t>
      </w:r>
    </w:p>
    <w:p w14:paraId="64D78E71" w14:textId="77777777" w:rsidR="000429A5" w:rsidRPr="00575466" w:rsidRDefault="009C2435" w:rsidP="000429A5">
      <w:pPr>
        <w:pStyle w:val="CRCoverPage"/>
        <w:outlineLvl w:val="0"/>
        <w:rPr>
          <w:b/>
          <w:bCs/>
          <w:noProof/>
          <w:sz w:val="24"/>
        </w:rPr>
      </w:pPr>
      <w:r>
        <w:rPr>
          <w:b/>
          <w:bCs/>
          <w:sz w:val="24"/>
        </w:rPr>
        <w:t>Chicago</w:t>
      </w:r>
      <w:r w:rsidR="000429A5">
        <w:rPr>
          <w:b/>
          <w:bCs/>
          <w:sz w:val="24"/>
        </w:rPr>
        <w:t xml:space="preserve">, </w:t>
      </w:r>
      <w:r>
        <w:rPr>
          <w:b/>
          <w:bCs/>
          <w:sz w:val="24"/>
        </w:rPr>
        <w:t>US</w:t>
      </w:r>
      <w:r w:rsidR="000429A5" w:rsidRPr="00575466">
        <w:rPr>
          <w:b/>
          <w:bCs/>
          <w:sz w:val="24"/>
        </w:rPr>
        <w:t xml:space="preserve">, </w:t>
      </w:r>
      <w:r w:rsidR="00E761BB">
        <w:rPr>
          <w:b/>
          <w:bCs/>
          <w:sz w:val="24"/>
        </w:rPr>
        <w:t>06</w:t>
      </w:r>
      <w:r w:rsidR="00C85FA4" w:rsidRPr="00575466">
        <w:rPr>
          <w:b/>
          <w:bCs/>
          <w:sz w:val="24"/>
        </w:rPr>
        <w:t xml:space="preserve"> </w:t>
      </w:r>
      <w:r w:rsidR="00E64EB7">
        <w:rPr>
          <w:b/>
          <w:bCs/>
          <w:sz w:val="24"/>
        </w:rPr>
        <w:t>–</w:t>
      </w:r>
      <w:r w:rsidR="000429A5" w:rsidRPr="00575466">
        <w:rPr>
          <w:b/>
          <w:bCs/>
          <w:sz w:val="24"/>
        </w:rPr>
        <w:t xml:space="preserve"> </w:t>
      </w:r>
      <w:r w:rsidR="00D413A1">
        <w:rPr>
          <w:b/>
          <w:bCs/>
          <w:sz w:val="24"/>
        </w:rPr>
        <w:t>1</w:t>
      </w:r>
      <w:r w:rsidR="00E761BB">
        <w:rPr>
          <w:b/>
          <w:bCs/>
          <w:sz w:val="24"/>
        </w:rPr>
        <w:t>0</w:t>
      </w:r>
      <w:r w:rsidR="00E64EB7">
        <w:rPr>
          <w:b/>
          <w:bCs/>
          <w:sz w:val="24"/>
        </w:rPr>
        <w:t xml:space="preserve"> </w:t>
      </w:r>
      <w:r w:rsidR="00E761BB">
        <w:rPr>
          <w:b/>
          <w:bCs/>
          <w:sz w:val="24"/>
        </w:rPr>
        <w:t>November</w:t>
      </w:r>
      <w:r w:rsidR="00D413A1" w:rsidRPr="00575466">
        <w:rPr>
          <w:b/>
          <w:bCs/>
          <w:sz w:val="24"/>
        </w:rPr>
        <w:t xml:space="preserve"> </w:t>
      </w:r>
      <w:r w:rsidR="000429A5" w:rsidRPr="00575466">
        <w:rPr>
          <w:b/>
          <w:bCs/>
          <w:sz w:val="24"/>
        </w:rPr>
        <w:t>202</w:t>
      </w:r>
      <w:r w:rsidR="00C85FA4">
        <w:rPr>
          <w:b/>
          <w:bCs/>
          <w:sz w:val="24"/>
        </w:rPr>
        <w:t>3</w:t>
      </w:r>
      <w:r w:rsidR="000429A5">
        <w:rPr>
          <w:b/>
          <w:bCs/>
          <w:sz w:val="24"/>
        </w:rPr>
        <w:tab/>
      </w:r>
      <w:r w:rsidR="000429A5">
        <w:rPr>
          <w:b/>
          <w:bCs/>
          <w:sz w:val="24"/>
        </w:rPr>
        <w:tab/>
      </w:r>
      <w:r w:rsidR="000429A5">
        <w:rPr>
          <w:b/>
          <w:bCs/>
          <w:sz w:val="24"/>
        </w:rPr>
        <w:tab/>
      </w:r>
      <w:r w:rsidR="000429A5">
        <w:rPr>
          <w:b/>
          <w:bCs/>
          <w:sz w:val="24"/>
        </w:rPr>
        <w:tab/>
      </w:r>
      <w:r w:rsidR="000429A5">
        <w:rPr>
          <w:b/>
          <w:bCs/>
          <w:sz w:val="24"/>
        </w:rPr>
        <w:tab/>
      </w:r>
      <w:r w:rsidR="000429A5">
        <w:rPr>
          <w:b/>
          <w:bCs/>
          <w:sz w:val="24"/>
        </w:rPr>
        <w:tab/>
      </w:r>
      <w:r w:rsidR="000429A5">
        <w:rPr>
          <w:b/>
          <w:bCs/>
          <w:sz w:val="24"/>
        </w:rPr>
        <w:tab/>
      </w:r>
      <w:r w:rsidR="000429A5">
        <w:rPr>
          <w:b/>
          <w:bCs/>
          <w:sz w:val="24"/>
        </w:rPr>
        <w:tab/>
      </w:r>
      <w:r w:rsidR="000429A5">
        <w:rPr>
          <w:b/>
          <w:bCs/>
          <w:sz w:val="24"/>
        </w:rPr>
        <w:tab/>
      </w:r>
    </w:p>
    <w:p w14:paraId="3C8068A2" w14:textId="77777777" w:rsidR="0010401F" w:rsidRDefault="0010401F">
      <w:pPr>
        <w:keepNext/>
        <w:pBdr>
          <w:bottom w:val="single" w:sz="4" w:space="1" w:color="auto"/>
        </w:pBdr>
        <w:tabs>
          <w:tab w:val="right" w:pos="9639"/>
        </w:tabs>
        <w:outlineLvl w:val="0"/>
        <w:rPr>
          <w:rFonts w:ascii="Arial" w:hAnsi="Arial" w:cs="Arial"/>
          <w:b/>
          <w:sz w:val="24"/>
        </w:rPr>
      </w:pPr>
    </w:p>
    <w:p w14:paraId="253AD1B1"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761BB" w:rsidRPr="00E761BB">
        <w:rPr>
          <w:rFonts w:ascii="Arial" w:hAnsi="Arial"/>
          <w:b/>
          <w:lang w:val="en-US"/>
        </w:rPr>
        <w:t>Nokia, Nokia Shanghai Bell</w:t>
      </w:r>
      <w:r w:rsidR="00E761BB" w:rsidRPr="00E761BB" w:rsidDel="00E761BB">
        <w:rPr>
          <w:rFonts w:ascii="Arial" w:hAnsi="Arial"/>
          <w:b/>
          <w:lang w:val="en-US"/>
        </w:rPr>
        <w:t xml:space="preserve"> </w:t>
      </w:r>
    </w:p>
    <w:p w14:paraId="5C8B27AD" w14:textId="391766C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C3770">
        <w:rPr>
          <w:rFonts w:ascii="Arial" w:hAnsi="Arial" w:cs="Arial"/>
          <w:b/>
        </w:rPr>
        <w:t>Specification mismatch is leading to inconsistent certification result</w:t>
      </w:r>
    </w:p>
    <w:p w14:paraId="617DF06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A3334">
        <w:rPr>
          <w:rFonts w:ascii="Arial" w:hAnsi="Arial"/>
          <w:b/>
          <w:lang w:eastAsia="zh-CN"/>
        </w:rPr>
        <w:t xml:space="preserve">Discussion </w:t>
      </w:r>
    </w:p>
    <w:p w14:paraId="377CE0CF" w14:textId="5E453A0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40A45" w:rsidRPr="00B77CBD">
        <w:rPr>
          <w:rFonts w:ascii="Arial" w:hAnsi="Arial"/>
          <w:b/>
        </w:rPr>
        <w:t>4.</w:t>
      </w:r>
      <w:r w:rsidR="00B77CBD" w:rsidRPr="00B77CBD">
        <w:rPr>
          <w:rFonts w:ascii="Arial" w:hAnsi="Arial"/>
          <w:b/>
        </w:rPr>
        <w:t>1.1</w:t>
      </w:r>
    </w:p>
    <w:p w14:paraId="4CC937EB" w14:textId="77777777" w:rsidR="00C022E3" w:rsidRDefault="00C022E3">
      <w:pPr>
        <w:pStyle w:val="Heading1"/>
      </w:pPr>
      <w:r>
        <w:t>1</w:t>
      </w:r>
      <w:r>
        <w:tab/>
        <w:t>Decision/action requested</w:t>
      </w:r>
    </w:p>
    <w:p w14:paraId="5E732097" w14:textId="420A4CF8" w:rsidR="00C022E3" w:rsidRDefault="008606E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FA3334">
        <w:rPr>
          <w:b/>
          <w:i/>
        </w:rPr>
        <w:t xml:space="preserve">provides </w:t>
      </w:r>
      <w:r w:rsidR="00E17917">
        <w:rPr>
          <w:b/>
          <w:i/>
        </w:rPr>
        <w:t>the editing of a disclaimer for the indirect communication test case.</w:t>
      </w:r>
    </w:p>
    <w:p w14:paraId="01B6221E" w14:textId="77777777" w:rsidR="00C022E3" w:rsidRDefault="00C022E3">
      <w:pPr>
        <w:pStyle w:val="Heading1"/>
      </w:pPr>
      <w:r>
        <w:t>2</w:t>
      </w:r>
      <w:r>
        <w:tab/>
        <w:t>References</w:t>
      </w:r>
    </w:p>
    <w:p w14:paraId="43478388" w14:textId="7C681FFC" w:rsidR="00A27651" w:rsidRPr="00267B94" w:rsidRDefault="00A27651" w:rsidP="00A27651">
      <w:pPr>
        <w:pStyle w:val="Reference"/>
        <w:tabs>
          <w:tab w:val="clear" w:pos="851"/>
          <w:tab w:val="left" w:pos="655"/>
        </w:tabs>
        <w:rPr>
          <w:rFonts w:ascii="Arial" w:hAnsi="Arial"/>
          <w:noProof/>
          <w:lang w:eastAsia="zh-CN"/>
        </w:rPr>
      </w:pPr>
      <w:r w:rsidRPr="00267B94">
        <w:rPr>
          <w:rFonts w:ascii="Arial" w:hAnsi="Arial"/>
          <w:noProof/>
          <w:lang w:eastAsia="zh-CN"/>
        </w:rPr>
        <w:t>[1]</w:t>
      </w:r>
      <w:r w:rsidRPr="00267B94">
        <w:rPr>
          <w:rFonts w:ascii="Arial" w:hAnsi="Arial"/>
          <w:noProof/>
          <w:lang w:eastAsia="zh-CN"/>
        </w:rPr>
        <w:tab/>
      </w:r>
      <w:r w:rsidR="001C3770" w:rsidRPr="00267B94">
        <w:rPr>
          <w:rFonts w:ascii="Arial" w:hAnsi="Arial"/>
          <w:noProof/>
          <w:lang w:eastAsia="zh-CN"/>
        </w:rPr>
        <w:t>3GPP TS 33.501</w:t>
      </w:r>
      <w:r w:rsidRPr="00267B94">
        <w:rPr>
          <w:rFonts w:ascii="Arial" w:hAnsi="Arial"/>
          <w:noProof/>
          <w:lang w:eastAsia="zh-CN"/>
        </w:rPr>
        <w:t xml:space="preserve"> </w:t>
      </w:r>
    </w:p>
    <w:p w14:paraId="298DDFD0" w14:textId="3BF94929" w:rsidR="00A27651" w:rsidRPr="00267B94" w:rsidRDefault="00A27651" w:rsidP="00A27651">
      <w:pPr>
        <w:pStyle w:val="Reference"/>
        <w:tabs>
          <w:tab w:val="clear" w:pos="851"/>
          <w:tab w:val="left" w:pos="655"/>
        </w:tabs>
        <w:rPr>
          <w:rFonts w:ascii="Arial" w:hAnsi="Arial"/>
          <w:noProof/>
          <w:lang w:eastAsia="zh-CN"/>
        </w:rPr>
      </w:pPr>
      <w:r w:rsidRPr="00267B94">
        <w:rPr>
          <w:rFonts w:ascii="Arial" w:hAnsi="Arial"/>
          <w:noProof/>
          <w:lang w:eastAsia="zh-CN"/>
        </w:rPr>
        <w:t xml:space="preserve">[2] </w:t>
      </w:r>
      <w:r w:rsidRPr="00267B94">
        <w:rPr>
          <w:rFonts w:ascii="Arial" w:hAnsi="Arial"/>
          <w:noProof/>
          <w:lang w:eastAsia="zh-CN"/>
        </w:rPr>
        <w:tab/>
        <w:t>3GPP TS 33.</w:t>
      </w:r>
      <w:r w:rsidR="001C3770" w:rsidRPr="00267B94">
        <w:rPr>
          <w:rFonts w:ascii="Arial" w:hAnsi="Arial"/>
          <w:noProof/>
          <w:lang w:eastAsia="zh-CN"/>
        </w:rPr>
        <w:t>117</w:t>
      </w:r>
    </w:p>
    <w:p w14:paraId="42CFEC27" w14:textId="59682FE7" w:rsidR="00136050" w:rsidRPr="00267B94" w:rsidRDefault="001C3770" w:rsidP="00A27651">
      <w:pPr>
        <w:pStyle w:val="Reference"/>
        <w:tabs>
          <w:tab w:val="clear" w:pos="851"/>
          <w:tab w:val="left" w:pos="655"/>
        </w:tabs>
        <w:rPr>
          <w:rFonts w:ascii="Arial" w:hAnsi="Arial"/>
          <w:noProof/>
          <w:lang w:eastAsia="zh-CN"/>
        </w:rPr>
      </w:pPr>
      <w:r w:rsidRPr="00267B94">
        <w:rPr>
          <w:rFonts w:ascii="Arial" w:hAnsi="Arial"/>
          <w:noProof/>
          <w:lang w:eastAsia="zh-CN"/>
        </w:rPr>
        <w:t>[3]</w:t>
      </w:r>
      <w:r w:rsidR="00E17917" w:rsidRPr="00267B94">
        <w:rPr>
          <w:rFonts w:ascii="Arial" w:hAnsi="Arial"/>
          <w:noProof/>
          <w:lang w:eastAsia="zh-CN"/>
        </w:rPr>
        <w:tab/>
        <w:t>S3-23</w:t>
      </w:r>
      <w:r w:rsidR="0032597F" w:rsidRPr="00267B94">
        <w:rPr>
          <w:rFonts w:ascii="Arial" w:hAnsi="Arial"/>
          <w:noProof/>
          <w:lang w:eastAsia="zh-CN"/>
        </w:rPr>
        <w:t>4439</w:t>
      </w:r>
    </w:p>
    <w:p w14:paraId="3DA379D9" w14:textId="77777777" w:rsidR="00C022E3" w:rsidRPr="00267B94" w:rsidRDefault="00C022E3">
      <w:pPr>
        <w:pStyle w:val="Heading1"/>
      </w:pPr>
      <w:r w:rsidRPr="00267B94">
        <w:t>3</w:t>
      </w:r>
      <w:r w:rsidRPr="00267B94">
        <w:tab/>
        <w:t>Rationale</w:t>
      </w:r>
    </w:p>
    <w:p w14:paraId="050F71AE" w14:textId="6BB123CD" w:rsidR="00B77CBD" w:rsidRDefault="00B77CBD" w:rsidP="00FD0733">
      <w:pPr>
        <w:pStyle w:val="CRCoverPage"/>
        <w:spacing w:after="0"/>
        <w:ind w:left="100"/>
        <w:rPr>
          <w:noProof/>
          <w:lang w:eastAsia="zh-CN"/>
        </w:rPr>
      </w:pPr>
      <w:r>
        <w:rPr>
          <w:noProof/>
          <w:lang w:eastAsia="zh-CN"/>
        </w:rPr>
        <w:t xml:space="preserve">This discussion paper </w:t>
      </w:r>
      <w:r w:rsidR="004403EE">
        <w:rPr>
          <w:noProof/>
          <w:lang w:eastAsia="zh-CN"/>
        </w:rPr>
        <w:t>is describing the mismatch between TS 33.501 and TS 33.117 and the resulting inconsistency during the certification testing.</w:t>
      </w:r>
    </w:p>
    <w:p w14:paraId="3C88D8A2" w14:textId="77777777" w:rsidR="00B77CBD" w:rsidRPr="00FD0733" w:rsidRDefault="00B77CBD" w:rsidP="00FD0733">
      <w:pPr>
        <w:pStyle w:val="CRCoverPage"/>
        <w:spacing w:after="0"/>
        <w:ind w:left="100"/>
        <w:rPr>
          <w:noProof/>
          <w:lang w:eastAsia="zh-CN"/>
        </w:rPr>
      </w:pPr>
    </w:p>
    <w:p w14:paraId="68EB9012" w14:textId="42F1299E" w:rsidR="00F1050F" w:rsidRDefault="00415E04" w:rsidP="00415E04">
      <w:pPr>
        <w:pStyle w:val="Heading4"/>
      </w:pPr>
      <w:r>
        <w:t xml:space="preserve">3.1 </w:t>
      </w:r>
      <w:r w:rsidR="001C3770">
        <w:t>Reference to TS 33.501</w:t>
      </w:r>
    </w:p>
    <w:p w14:paraId="5B190673" w14:textId="2EB66AF5" w:rsidR="0018763D" w:rsidRDefault="004403EE" w:rsidP="001C3770">
      <w:pPr>
        <w:rPr>
          <w:rFonts w:ascii="Arial" w:hAnsi="Arial"/>
          <w:noProof/>
          <w:lang w:eastAsia="zh-CN"/>
        </w:rPr>
      </w:pPr>
      <w:r>
        <w:rPr>
          <w:rFonts w:ascii="Arial" w:hAnsi="Arial"/>
          <w:noProof/>
          <w:lang w:eastAsia="zh-CN"/>
        </w:rPr>
        <w:t>The following is specified…</w:t>
      </w:r>
    </w:p>
    <w:p w14:paraId="006A374B" w14:textId="46AA0B9C" w:rsidR="004403EE" w:rsidRDefault="004403EE" w:rsidP="001C3770">
      <w:pPr>
        <w:rPr>
          <w:rFonts w:ascii="Arial" w:hAnsi="Arial"/>
          <w:noProof/>
          <w:lang w:eastAsia="zh-CN"/>
        </w:rPr>
      </w:pPr>
      <w:r>
        <w:rPr>
          <w:noProof/>
        </w:rPr>
        <w:drawing>
          <wp:inline distT="0" distB="0" distL="0" distR="0" wp14:anchorId="7F44AD87" wp14:editId="4121A73C">
            <wp:extent cx="6120765" cy="2778760"/>
            <wp:effectExtent l="0" t="0" r="0" b="2540"/>
            <wp:docPr id="685092425"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92425" name="Picture 1" descr="A close-up of a document&#10;&#10;Description automatically generated"/>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6120765" cy="2778760"/>
                    </a:xfrm>
                    <a:prstGeom prst="rect">
                      <a:avLst/>
                    </a:prstGeom>
                    <a:noFill/>
                    <a:ln>
                      <a:noFill/>
                    </a:ln>
                  </pic:spPr>
                </pic:pic>
              </a:graphicData>
            </a:graphic>
          </wp:inline>
        </w:drawing>
      </w:r>
    </w:p>
    <w:p w14:paraId="54DC2145" w14:textId="4EEF505A" w:rsidR="002B7F99" w:rsidRDefault="004403EE" w:rsidP="001C3770">
      <w:pPr>
        <w:rPr>
          <w:rFonts w:ascii="Arial" w:hAnsi="Arial"/>
          <w:noProof/>
          <w:lang w:eastAsia="zh-CN"/>
        </w:rPr>
      </w:pPr>
      <w:r w:rsidRPr="004403EE">
        <w:rPr>
          <w:rFonts w:ascii="Arial" w:hAnsi="Arial"/>
          <w:b/>
          <w:bCs/>
          <w:noProof/>
          <w:color w:val="538135" w:themeColor="accent6" w:themeShade="BF"/>
          <w:lang w:eastAsia="zh-CN"/>
        </w:rPr>
        <w:t>Observation 1:</w:t>
      </w:r>
      <w:r>
        <w:rPr>
          <w:rFonts w:ascii="Arial" w:hAnsi="Arial"/>
          <w:noProof/>
          <w:lang w:eastAsia="zh-CN"/>
        </w:rPr>
        <w:t xml:space="preserve"> There are three methods for authentication listed and required, i.e., MMA, CCA, and Implicit</w:t>
      </w:r>
      <w:r w:rsidR="002B7F99">
        <w:rPr>
          <w:rFonts w:ascii="Arial" w:hAnsi="Arial"/>
          <w:noProof/>
          <w:lang w:eastAsia="zh-CN"/>
        </w:rPr>
        <w:t>, and the requirement is saying “…shall use one of the following…”.</w:t>
      </w:r>
    </w:p>
    <w:p w14:paraId="10EBADB6" w14:textId="77777777" w:rsidR="001C3770" w:rsidRPr="00BF71B3" w:rsidRDefault="001C3770" w:rsidP="001C3770">
      <w:pPr>
        <w:rPr>
          <w:rFonts w:ascii="Arial" w:hAnsi="Arial"/>
          <w:noProof/>
          <w:lang w:eastAsia="zh-CN"/>
        </w:rPr>
      </w:pPr>
    </w:p>
    <w:p w14:paraId="6A194423" w14:textId="66AD4597" w:rsidR="00415E04" w:rsidRDefault="009C2435" w:rsidP="009C2435">
      <w:pPr>
        <w:pStyle w:val="Heading4"/>
      </w:pPr>
      <w:r>
        <w:t xml:space="preserve">3.2 </w:t>
      </w:r>
      <w:r w:rsidR="001C3770">
        <w:t>Reference to TS 33.117</w:t>
      </w:r>
    </w:p>
    <w:p w14:paraId="7ED1FE8F" w14:textId="51C766BB" w:rsidR="001C3770" w:rsidRPr="004403EE" w:rsidRDefault="004403EE" w:rsidP="001C3770">
      <w:pPr>
        <w:rPr>
          <w:rFonts w:ascii="Arial" w:hAnsi="Arial" w:cs="Arial"/>
        </w:rPr>
      </w:pPr>
      <w:r w:rsidRPr="004403EE">
        <w:rPr>
          <w:rFonts w:ascii="Arial" w:hAnsi="Arial" w:cs="Arial"/>
        </w:rPr>
        <w:t>The following</w:t>
      </w:r>
      <w:r>
        <w:rPr>
          <w:rFonts w:ascii="Arial" w:hAnsi="Arial" w:cs="Arial"/>
        </w:rPr>
        <w:t xml:space="preserve"> is specified…</w:t>
      </w:r>
    </w:p>
    <w:p w14:paraId="2E32A63B" w14:textId="39049AE6" w:rsidR="001C3770" w:rsidRDefault="004403EE" w:rsidP="001C3770">
      <w:r>
        <w:rPr>
          <w:noProof/>
        </w:rPr>
        <w:lastRenderedPageBreak/>
        <w:drawing>
          <wp:inline distT="0" distB="0" distL="0" distR="0" wp14:anchorId="15D12C7D" wp14:editId="28E2AD66">
            <wp:extent cx="6120765" cy="4270375"/>
            <wp:effectExtent l="0" t="0" r="0" b="0"/>
            <wp:docPr id="33585626" name="Picture 2" descr="A document with text and imag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85626" name="Picture 2" descr="A document with text and images&#10;&#10;Description automatically generated"/>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120765" cy="4270375"/>
                    </a:xfrm>
                    <a:prstGeom prst="rect">
                      <a:avLst/>
                    </a:prstGeom>
                    <a:noFill/>
                    <a:ln>
                      <a:noFill/>
                    </a:ln>
                  </pic:spPr>
                </pic:pic>
              </a:graphicData>
            </a:graphic>
          </wp:inline>
        </w:drawing>
      </w:r>
    </w:p>
    <w:p w14:paraId="2AEABC22" w14:textId="77777777" w:rsidR="001C3770" w:rsidRDefault="001C3770" w:rsidP="001C3770"/>
    <w:p w14:paraId="65521111" w14:textId="21DCB803" w:rsidR="002B7F99" w:rsidRDefault="002B7F99" w:rsidP="002B7F99">
      <w:pPr>
        <w:rPr>
          <w:rFonts w:ascii="Arial" w:hAnsi="Arial"/>
          <w:noProof/>
          <w:lang w:eastAsia="zh-CN"/>
        </w:rPr>
      </w:pPr>
      <w:r w:rsidRPr="004403EE">
        <w:rPr>
          <w:rFonts w:ascii="Arial" w:hAnsi="Arial"/>
          <w:b/>
          <w:bCs/>
          <w:noProof/>
          <w:color w:val="538135" w:themeColor="accent6" w:themeShade="BF"/>
          <w:lang w:eastAsia="zh-CN"/>
        </w:rPr>
        <w:t xml:space="preserve">Observation </w:t>
      </w:r>
      <w:r>
        <w:rPr>
          <w:rFonts w:ascii="Arial" w:hAnsi="Arial"/>
          <w:b/>
          <w:bCs/>
          <w:noProof/>
          <w:color w:val="538135" w:themeColor="accent6" w:themeShade="BF"/>
          <w:lang w:eastAsia="zh-CN"/>
        </w:rPr>
        <w:t>2</w:t>
      </w:r>
      <w:r w:rsidRPr="004403EE">
        <w:rPr>
          <w:rFonts w:ascii="Arial" w:hAnsi="Arial"/>
          <w:b/>
          <w:bCs/>
          <w:noProof/>
          <w:color w:val="538135" w:themeColor="accent6" w:themeShade="BF"/>
          <w:lang w:eastAsia="zh-CN"/>
        </w:rPr>
        <w:t>:</w:t>
      </w:r>
      <w:r>
        <w:rPr>
          <w:rFonts w:ascii="Arial" w:hAnsi="Arial"/>
          <w:noProof/>
          <w:lang w:eastAsia="zh-CN"/>
        </w:rPr>
        <w:t xml:space="preserve"> For the </w:t>
      </w:r>
      <w:r w:rsidR="009D2E3E">
        <w:rPr>
          <w:rFonts w:ascii="Arial" w:hAnsi="Arial"/>
          <w:noProof/>
          <w:lang w:eastAsia="zh-CN"/>
        </w:rPr>
        <w:t xml:space="preserve">NESAS </w:t>
      </w:r>
      <w:r>
        <w:rPr>
          <w:rFonts w:ascii="Arial" w:hAnsi="Arial"/>
          <w:noProof/>
          <w:lang w:eastAsia="zh-CN"/>
        </w:rPr>
        <w:t>certification, the method client credential assertion (CCA) has been selected.</w:t>
      </w:r>
    </w:p>
    <w:p w14:paraId="6E018253" w14:textId="0DB99374" w:rsidR="002B7F99" w:rsidRDefault="002B7F99" w:rsidP="002B7F99">
      <w:pPr>
        <w:rPr>
          <w:rFonts w:ascii="Arial" w:hAnsi="Arial"/>
          <w:noProof/>
          <w:lang w:eastAsia="zh-CN"/>
        </w:rPr>
      </w:pPr>
      <w:r w:rsidRPr="002B7F99">
        <w:rPr>
          <w:rFonts w:ascii="Arial" w:hAnsi="Arial"/>
          <w:b/>
          <w:bCs/>
          <w:noProof/>
          <w:color w:val="538135" w:themeColor="accent6" w:themeShade="BF"/>
          <w:lang w:eastAsia="zh-CN"/>
        </w:rPr>
        <w:t>Observation 3:</w:t>
      </w:r>
      <w:r>
        <w:rPr>
          <w:rFonts w:ascii="Arial" w:hAnsi="Arial"/>
          <w:noProof/>
          <w:lang w:eastAsia="zh-CN"/>
        </w:rPr>
        <w:t xml:space="preserve"> The TS 33.501 is providing three options and the vendor is free to select, while the TS 33.117 is requesting the test execution of one specific authentication method. Ergo, if CCA has not been</w:t>
      </w:r>
      <w:r w:rsidR="009D2E3E">
        <w:rPr>
          <w:rFonts w:ascii="Arial" w:hAnsi="Arial"/>
          <w:noProof/>
          <w:lang w:eastAsia="zh-CN"/>
        </w:rPr>
        <w:t xml:space="preserve"> selected/</w:t>
      </w:r>
      <w:r>
        <w:rPr>
          <w:rFonts w:ascii="Arial" w:hAnsi="Arial"/>
          <w:noProof/>
          <w:lang w:eastAsia="zh-CN"/>
        </w:rPr>
        <w:t xml:space="preserve">implemented, </w:t>
      </w:r>
      <w:r w:rsidR="009D2E3E">
        <w:rPr>
          <w:rFonts w:ascii="Arial" w:hAnsi="Arial"/>
          <w:noProof/>
          <w:lang w:eastAsia="zh-CN"/>
        </w:rPr>
        <w:t xml:space="preserve">then </w:t>
      </w:r>
      <w:r>
        <w:rPr>
          <w:rFonts w:ascii="Arial" w:hAnsi="Arial"/>
          <w:noProof/>
          <w:lang w:eastAsia="zh-CN"/>
        </w:rPr>
        <w:t>the certification (test) outcome will</w:t>
      </w:r>
      <w:r w:rsidR="00D62224">
        <w:rPr>
          <w:rFonts w:ascii="Arial" w:hAnsi="Arial"/>
          <w:noProof/>
          <w:lang w:eastAsia="zh-CN"/>
        </w:rPr>
        <w:t xml:space="preserve"> show a finding which equals to not passed</w:t>
      </w:r>
      <w:r w:rsidR="009D2E3E">
        <w:rPr>
          <w:rFonts w:ascii="Arial" w:hAnsi="Arial"/>
          <w:noProof/>
          <w:lang w:eastAsia="zh-CN"/>
        </w:rPr>
        <w:t>, although the selection/implemention is being compliant to TS 33.501.</w:t>
      </w:r>
      <w:r w:rsidR="00D62224">
        <w:rPr>
          <w:rFonts w:ascii="Arial" w:hAnsi="Arial"/>
          <w:noProof/>
          <w:lang w:eastAsia="zh-CN"/>
        </w:rPr>
        <w:t xml:space="preserve"> </w:t>
      </w:r>
    </w:p>
    <w:p w14:paraId="6B6EBD64" w14:textId="77777777" w:rsidR="002B7F99" w:rsidRDefault="002B7F99" w:rsidP="002B7F99">
      <w:pPr>
        <w:rPr>
          <w:rFonts w:ascii="Arial" w:hAnsi="Arial"/>
          <w:noProof/>
          <w:lang w:eastAsia="zh-CN"/>
        </w:rPr>
      </w:pPr>
    </w:p>
    <w:p w14:paraId="0C5C4B53" w14:textId="297F4BF6" w:rsidR="00E951DC" w:rsidRPr="00BC3D1F" w:rsidRDefault="00F158AD" w:rsidP="00E951DC">
      <w:pPr>
        <w:rPr>
          <w:rFonts w:ascii="Arial" w:hAnsi="Arial"/>
          <w:noProof/>
          <w:lang w:eastAsia="zh-CN"/>
        </w:rPr>
      </w:pPr>
      <w:r w:rsidRPr="00F158AD">
        <w:rPr>
          <w:rFonts w:ascii="Arial" w:hAnsi="Arial" w:cs="Arial"/>
          <w:b/>
          <w:bCs/>
          <w:iCs/>
          <w:color w:val="538135" w:themeColor="accent6" w:themeShade="BF"/>
        </w:rPr>
        <w:t>Recommendation:</w:t>
      </w:r>
      <w:r>
        <w:rPr>
          <w:rFonts w:ascii="Arial" w:hAnsi="Arial" w:cs="Arial"/>
          <w:b/>
          <w:bCs/>
          <w:iCs/>
        </w:rPr>
        <w:t xml:space="preserve"> </w:t>
      </w:r>
      <w:r w:rsidRPr="00F158AD">
        <w:rPr>
          <w:rFonts w:ascii="Arial" w:hAnsi="Arial"/>
          <w:noProof/>
          <w:lang w:eastAsia="zh-CN"/>
        </w:rPr>
        <w:t>It is recommended t</w:t>
      </w:r>
      <w:r w:rsidRPr="00BC3D1F">
        <w:rPr>
          <w:rFonts w:ascii="Arial" w:hAnsi="Arial"/>
          <w:noProof/>
          <w:lang w:eastAsia="zh-CN"/>
        </w:rPr>
        <w:t>o</w:t>
      </w:r>
      <w:r w:rsidRPr="00BC3D1F">
        <w:rPr>
          <w:rFonts w:ascii="Arial" w:hAnsi="Arial" w:cs="Arial"/>
          <w:iCs/>
        </w:rPr>
        <w:t xml:space="preserve"> </w:t>
      </w:r>
      <w:r w:rsidR="00BC3D1F" w:rsidRPr="00BC3D1F">
        <w:rPr>
          <w:rFonts w:ascii="Arial" w:hAnsi="Arial" w:cs="Arial"/>
          <w:iCs/>
        </w:rPr>
        <w:t>edit a disclaimer into the TS 33.117</w:t>
      </w:r>
      <w:r w:rsidR="00BC3D1F">
        <w:rPr>
          <w:rFonts w:ascii="Arial" w:hAnsi="Arial" w:cs="Arial"/>
          <w:iCs/>
        </w:rPr>
        <w:t xml:space="preserve"> such that the testing of the CCA is representative of the three other methods for authentication.</w:t>
      </w:r>
    </w:p>
    <w:p w14:paraId="4BC26B52" w14:textId="77777777" w:rsidR="00E951DC" w:rsidRPr="00BC3D1F" w:rsidRDefault="00E951DC" w:rsidP="00F1050F">
      <w:pPr>
        <w:rPr>
          <w:rFonts w:ascii="Arial" w:hAnsi="Arial"/>
          <w:noProof/>
          <w:lang w:eastAsia="zh-CN"/>
        </w:rPr>
      </w:pPr>
    </w:p>
    <w:p w14:paraId="7C9BFD28" w14:textId="77777777" w:rsidR="00C022E3" w:rsidRDefault="00C022E3">
      <w:pPr>
        <w:pStyle w:val="Heading1"/>
      </w:pPr>
      <w:r>
        <w:t>4</w:t>
      </w:r>
      <w:r>
        <w:tab/>
        <w:t>Detailed proposal</w:t>
      </w:r>
    </w:p>
    <w:p w14:paraId="074BD59B" w14:textId="438E8A7B" w:rsidR="009F7620" w:rsidRPr="00891C9E" w:rsidRDefault="00FE7664" w:rsidP="008A5CE5">
      <w:pPr>
        <w:rPr>
          <w:rFonts w:ascii="Arial" w:hAnsi="Arial" w:cs="Arial"/>
          <w:iCs/>
        </w:rPr>
      </w:pPr>
      <w:r w:rsidRPr="00891C9E">
        <w:rPr>
          <w:rFonts w:ascii="Arial" w:hAnsi="Arial" w:cs="Arial"/>
          <w:iCs/>
        </w:rPr>
        <w:t xml:space="preserve">SA3 is kindly requested to consider </w:t>
      </w:r>
      <w:r w:rsidR="005E2A5F" w:rsidRPr="00891C9E">
        <w:rPr>
          <w:rFonts w:ascii="Arial" w:hAnsi="Arial" w:cs="Arial"/>
          <w:iCs/>
        </w:rPr>
        <w:t xml:space="preserve">above </w:t>
      </w:r>
      <w:r w:rsidR="00E951DC" w:rsidRPr="00891C9E">
        <w:rPr>
          <w:rFonts w:ascii="Arial" w:hAnsi="Arial" w:cs="Arial"/>
          <w:iCs/>
        </w:rPr>
        <w:t xml:space="preserve">proposal </w:t>
      </w:r>
      <w:r w:rsidR="005E2A5F" w:rsidRPr="00891C9E">
        <w:rPr>
          <w:rFonts w:ascii="Arial" w:hAnsi="Arial" w:cs="Arial"/>
          <w:iCs/>
        </w:rPr>
        <w:t>for</w:t>
      </w:r>
      <w:r w:rsidR="004909F0" w:rsidRPr="00891C9E">
        <w:rPr>
          <w:rFonts w:ascii="Arial" w:hAnsi="Arial" w:cs="Arial"/>
          <w:iCs/>
        </w:rPr>
        <w:t xml:space="preserve"> </w:t>
      </w:r>
      <w:r w:rsidR="00E951DC" w:rsidRPr="00891C9E">
        <w:rPr>
          <w:rFonts w:ascii="Arial" w:hAnsi="Arial" w:cs="Arial"/>
          <w:iCs/>
        </w:rPr>
        <w:t xml:space="preserve">normative text of </w:t>
      </w:r>
      <w:r w:rsidR="004909F0" w:rsidRPr="00891C9E">
        <w:rPr>
          <w:rFonts w:ascii="Arial" w:hAnsi="Arial" w:cs="Arial"/>
          <w:iCs/>
        </w:rPr>
        <w:t>TS 33.</w:t>
      </w:r>
      <w:r w:rsidR="00BC3D1F">
        <w:rPr>
          <w:rFonts w:ascii="Arial" w:hAnsi="Arial" w:cs="Arial"/>
          <w:iCs/>
        </w:rPr>
        <w:t>117</w:t>
      </w:r>
      <w:r w:rsidR="004909F0" w:rsidRPr="00891C9E">
        <w:rPr>
          <w:rFonts w:ascii="Arial" w:hAnsi="Arial" w:cs="Arial"/>
          <w:iCs/>
        </w:rPr>
        <w:t xml:space="preserve"> </w:t>
      </w:r>
      <w:r w:rsidR="00BC3D1F">
        <w:rPr>
          <w:rFonts w:ascii="Arial" w:hAnsi="Arial" w:cs="Arial"/>
          <w:iCs/>
        </w:rPr>
        <w:t>adding a disclaimer in TS 33.117</w:t>
      </w:r>
      <w:r w:rsidR="00136050">
        <w:rPr>
          <w:rFonts w:ascii="Arial" w:hAnsi="Arial" w:cs="Arial"/>
          <w:iCs/>
        </w:rPr>
        <w:t xml:space="preserve">. For </w:t>
      </w:r>
      <w:r w:rsidR="00F83115">
        <w:rPr>
          <w:rFonts w:ascii="Arial" w:hAnsi="Arial" w:cs="Arial"/>
          <w:iCs/>
        </w:rPr>
        <w:t>details,</w:t>
      </w:r>
      <w:r w:rsidR="00136050">
        <w:rPr>
          <w:rFonts w:ascii="Arial" w:hAnsi="Arial" w:cs="Arial"/>
          <w:iCs/>
        </w:rPr>
        <w:t xml:space="preserve"> please refer to the CR S3-23</w:t>
      </w:r>
      <w:r w:rsidR="0032597F">
        <w:rPr>
          <w:rFonts w:ascii="Arial" w:hAnsi="Arial" w:cs="Arial"/>
          <w:iCs/>
        </w:rPr>
        <w:t>4439</w:t>
      </w:r>
      <w:r w:rsidR="00136050">
        <w:rPr>
          <w:rFonts w:ascii="Arial" w:hAnsi="Arial" w:cs="Arial"/>
          <w:iCs/>
        </w:rPr>
        <w:t xml:space="preserve"> [3].</w:t>
      </w:r>
    </w:p>
    <w:sectPr w:rsidR="009F7620" w:rsidRPr="00891C9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E7EA4" w14:textId="77777777" w:rsidR="00464A41" w:rsidRDefault="00464A41">
      <w:r>
        <w:separator/>
      </w:r>
    </w:p>
  </w:endnote>
  <w:endnote w:type="continuationSeparator" w:id="0">
    <w:p w14:paraId="5F2AA1DB" w14:textId="77777777" w:rsidR="00464A41" w:rsidRDefault="00464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FBA21" w14:textId="77777777" w:rsidR="00464A41" w:rsidRDefault="00464A41">
      <w:r>
        <w:separator/>
      </w:r>
    </w:p>
  </w:footnote>
  <w:footnote w:type="continuationSeparator" w:id="0">
    <w:p w14:paraId="02765999" w14:textId="77777777" w:rsidR="00464A41" w:rsidRDefault="00464A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BC3573"/>
    <w:multiLevelType w:val="hybridMultilevel"/>
    <w:tmpl w:val="8BA60B72"/>
    <w:lvl w:ilvl="0" w:tplc="9648ABEA">
      <w:start w:val="1"/>
      <w:numFmt w:val="bullet"/>
      <w:lvlText w:val="◦"/>
      <w:lvlJc w:val="left"/>
      <w:pPr>
        <w:tabs>
          <w:tab w:val="num" w:pos="720"/>
        </w:tabs>
        <w:ind w:left="720" w:hanging="360"/>
      </w:pPr>
      <w:rPr>
        <w:rFonts w:ascii="Microsoft Sans Serif" w:hAnsi="Microsoft Sans Serif" w:hint="default"/>
      </w:rPr>
    </w:lvl>
    <w:lvl w:ilvl="1" w:tplc="C6A07C34">
      <w:start w:val="1"/>
      <w:numFmt w:val="bullet"/>
      <w:lvlText w:val="◦"/>
      <w:lvlJc w:val="left"/>
      <w:pPr>
        <w:tabs>
          <w:tab w:val="num" w:pos="1440"/>
        </w:tabs>
        <w:ind w:left="1440" w:hanging="360"/>
      </w:pPr>
      <w:rPr>
        <w:rFonts w:ascii="Microsoft Sans Serif" w:hAnsi="Microsoft Sans Serif" w:hint="default"/>
      </w:rPr>
    </w:lvl>
    <w:lvl w:ilvl="2" w:tplc="40FA224C" w:tentative="1">
      <w:start w:val="1"/>
      <w:numFmt w:val="bullet"/>
      <w:lvlText w:val="◦"/>
      <w:lvlJc w:val="left"/>
      <w:pPr>
        <w:tabs>
          <w:tab w:val="num" w:pos="2160"/>
        </w:tabs>
        <w:ind w:left="2160" w:hanging="360"/>
      </w:pPr>
      <w:rPr>
        <w:rFonts w:ascii="Microsoft Sans Serif" w:hAnsi="Microsoft Sans Serif" w:hint="default"/>
      </w:rPr>
    </w:lvl>
    <w:lvl w:ilvl="3" w:tplc="1B2A8800" w:tentative="1">
      <w:start w:val="1"/>
      <w:numFmt w:val="bullet"/>
      <w:lvlText w:val="◦"/>
      <w:lvlJc w:val="left"/>
      <w:pPr>
        <w:tabs>
          <w:tab w:val="num" w:pos="2880"/>
        </w:tabs>
        <w:ind w:left="2880" w:hanging="360"/>
      </w:pPr>
      <w:rPr>
        <w:rFonts w:ascii="Microsoft Sans Serif" w:hAnsi="Microsoft Sans Serif" w:hint="default"/>
      </w:rPr>
    </w:lvl>
    <w:lvl w:ilvl="4" w:tplc="D48CAFA8" w:tentative="1">
      <w:start w:val="1"/>
      <w:numFmt w:val="bullet"/>
      <w:lvlText w:val="◦"/>
      <w:lvlJc w:val="left"/>
      <w:pPr>
        <w:tabs>
          <w:tab w:val="num" w:pos="3600"/>
        </w:tabs>
        <w:ind w:left="3600" w:hanging="360"/>
      </w:pPr>
      <w:rPr>
        <w:rFonts w:ascii="Microsoft Sans Serif" w:hAnsi="Microsoft Sans Serif" w:hint="default"/>
      </w:rPr>
    </w:lvl>
    <w:lvl w:ilvl="5" w:tplc="30EC5326" w:tentative="1">
      <w:start w:val="1"/>
      <w:numFmt w:val="bullet"/>
      <w:lvlText w:val="◦"/>
      <w:lvlJc w:val="left"/>
      <w:pPr>
        <w:tabs>
          <w:tab w:val="num" w:pos="4320"/>
        </w:tabs>
        <w:ind w:left="4320" w:hanging="360"/>
      </w:pPr>
      <w:rPr>
        <w:rFonts w:ascii="Microsoft Sans Serif" w:hAnsi="Microsoft Sans Serif" w:hint="default"/>
      </w:rPr>
    </w:lvl>
    <w:lvl w:ilvl="6" w:tplc="4F42224A" w:tentative="1">
      <w:start w:val="1"/>
      <w:numFmt w:val="bullet"/>
      <w:lvlText w:val="◦"/>
      <w:lvlJc w:val="left"/>
      <w:pPr>
        <w:tabs>
          <w:tab w:val="num" w:pos="5040"/>
        </w:tabs>
        <w:ind w:left="5040" w:hanging="360"/>
      </w:pPr>
      <w:rPr>
        <w:rFonts w:ascii="Microsoft Sans Serif" w:hAnsi="Microsoft Sans Serif" w:hint="default"/>
      </w:rPr>
    </w:lvl>
    <w:lvl w:ilvl="7" w:tplc="D0FCE88C" w:tentative="1">
      <w:start w:val="1"/>
      <w:numFmt w:val="bullet"/>
      <w:lvlText w:val="◦"/>
      <w:lvlJc w:val="left"/>
      <w:pPr>
        <w:tabs>
          <w:tab w:val="num" w:pos="5760"/>
        </w:tabs>
        <w:ind w:left="5760" w:hanging="360"/>
      </w:pPr>
      <w:rPr>
        <w:rFonts w:ascii="Microsoft Sans Serif" w:hAnsi="Microsoft Sans Serif" w:hint="default"/>
      </w:rPr>
    </w:lvl>
    <w:lvl w:ilvl="8" w:tplc="D158D636" w:tentative="1">
      <w:start w:val="1"/>
      <w:numFmt w:val="bullet"/>
      <w:lvlText w:val="◦"/>
      <w:lvlJc w:val="left"/>
      <w:pPr>
        <w:tabs>
          <w:tab w:val="num" w:pos="6480"/>
        </w:tabs>
        <w:ind w:left="6480" w:hanging="360"/>
      </w:pPr>
      <w:rPr>
        <w:rFonts w:ascii="Microsoft Sans Serif" w:hAnsi="Microsoft Sans Serif"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C973B2E"/>
    <w:multiLevelType w:val="hybridMultilevel"/>
    <w:tmpl w:val="02F25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D347828"/>
    <w:multiLevelType w:val="hybridMultilevel"/>
    <w:tmpl w:val="BA804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66A6609"/>
    <w:multiLevelType w:val="hybridMultilevel"/>
    <w:tmpl w:val="60CA8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273078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03547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782187">
    <w:abstractNumId w:val="15"/>
  </w:num>
  <w:num w:numId="4" w16cid:durableId="1775203388">
    <w:abstractNumId w:val="20"/>
  </w:num>
  <w:num w:numId="5" w16cid:durableId="1790468323">
    <w:abstractNumId w:val="19"/>
  </w:num>
  <w:num w:numId="6" w16cid:durableId="1067338231">
    <w:abstractNumId w:val="11"/>
  </w:num>
  <w:num w:numId="7" w16cid:durableId="1103380245">
    <w:abstractNumId w:val="13"/>
  </w:num>
  <w:num w:numId="8" w16cid:durableId="1213730418">
    <w:abstractNumId w:val="25"/>
  </w:num>
  <w:num w:numId="9" w16cid:durableId="1704600339">
    <w:abstractNumId w:val="22"/>
  </w:num>
  <w:num w:numId="10" w16cid:durableId="1403529275">
    <w:abstractNumId w:val="24"/>
  </w:num>
  <w:num w:numId="11" w16cid:durableId="741106049">
    <w:abstractNumId w:val="17"/>
  </w:num>
  <w:num w:numId="12" w16cid:durableId="1755317785">
    <w:abstractNumId w:val="21"/>
  </w:num>
  <w:num w:numId="13" w16cid:durableId="672100818">
    <w:abstractNumId w:val="9"/>
  </w:num>
  <w:num w:numId="14" w16cid:durableId="1661470826">
    <w:abstractNumId w:val="7"/>
  </w:num>
  <w:num w:numId="15" w16cid:durableId="61871023">
    <w:abstractNumId w:val="6"/>
  </w:num>
  <w:num w:numId="16" w16cid:durableId="1360473306">
    <w:abstractNumId w:val="5"/>
  </w:num>
  <w:num w:numId="17" w16cid:durableId="1352102113">
    <w:abstractNumId w:val="4"/>
  </w:num>
  <w:num w:numId="18" w16cid:durableId="831607100">
    <w:abstractNumId w:val="8"/>
  </w:num>
  <w:num w:numId="19" w16cid:durableId="1128668045">
    <w:abstractNumId w:val="3"/>
  </w:num>
  <w:num w:numId="20" w16cid:durableId="818961604">
    <w:abstractNumId w:val="2"/>
  </w:num>
  <w:num w:numId="21" w16cid:durableId="505247846">
    <w:abstractNumId w:val="1"/>
  </w:num>
  <w:num w:numId="22" w16cid:durableId="976187019">
    <w:abstractNumId w:val="0"/>
  </w:num>
  <w:num w:numId="23" w16cid:durableId="535586747">
    <w:abstractNumId w:val="23"/>
  </w:num>
  <w:num w:numId="24" w16cid:durableId="836384803">
    <w:abstractNumId w:val="14"/>
  </w:num>
  <w:num w:numId="25" w16cid:durableId="1658265891">
    <w:abstractNumId w:val="12"/>
  </w:num>
  <w:num w:numId="26" w16cid:durableId="1758164087">
    <w:abstractNumId w:val="16"/>
  </w:num>
  <w:num w:numId="27" w16cid:durableId="10318779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BC7"/>
    <w:rsid w:val="000067DC"/>
    <w:rsid w:val="00006B0B"/>
    <w:rsid w:val="00012515"/>
    <w:rsid w:val="00024D1A"/>
    <w:rsid w:val="00026C8F"/>
    <w:rsid w:val="00037480"/>
    <w:rsid w:val="000429A5"/>
    <w:rsid w:val="00046389"/>
    <w:rsid w:val="00074722"/>
    <w:rsid w:val="000819D8"/>
    <w:rsid w:val="000934A6"/>
    <w:rsid w:val="000A2C6C"/>
    <w:rsid w:val="000A4660"/>
    <w:rsid w:val="000D1B5B"/>
    <w:rsid w:val="0010401F"/>
    <w:rsid w:val="00105FA7"/>
    <w:rsid w:val="00112FC3"/>
    <w:rsid w:val="00123350"/>
    <w:rsid w:val="00124F42"/>
    <w:rsid w:val="00136018"/>
    <w:rsid w:val="00136050"/>
    <w:rsid w:val="00142E5B"/>
    <w:rsid w:val="001526EC"/>
    <w:rsid w:val="00152DBC"/>
    <w:rsid w:val="00154F37"/>
    <w:rsid w:val="00156913"/>
    <w:rsid w:val="00156E84"/>
    <w:rsid w:val="00173FA3"/>
    <w:rsid w:val="00181E3C"/>
    <w:rsid w:val="00184B6F"/>
    <w:rsid w:val="001861E5"/>
    <w:rsid w:val="0018763D"/>
    <w:rsid w:val="00190615"/>
    <w:rsid w:val="00190B49"/>
    <w:rsid w:val="001A02CA"/>
    <w:rsid w:val="001A2F4B"/>
    <w:rsid w:val="001B1652"/>
    <w:rsid w:val="001C3770"/>
    <w:rsid w:val="001C3EC8"/>
    <w:rsid w:val="001D2BD4"/>
    <w:rsid w:val="001D2F08"/>
    <w:rsid w:val="001D6911"/>
    <w:rsid w:val="001E7B90"/>
    <w:rsid w:val="00201947"/>
    <w:rsid w:val="0020395B"/>
    <w:rsid w:val="0020455E"/>
    <w:rsid w:val="002046CB"/>
    <w:rsid w:val="00204A51"/>
    <w:rsid w:val="00204DC9"/>
    <w:rsid w:val="002062C0"/>
    <w:rsid w:val="00215130"/>
    <w:rsid w:val="00230002"/>
    <w:rsid w:val="002449FA"/>
    <w:rsid w:val="00244C9A"/>
    <w:rsid w:val="00247216"/>
    <w:rsid w:val="00253F7A"/>
    <w:rsid w:val="002666DF"/>
    <w:rsid w:val="00267B94"/>
    <w:rsid w:val="00284F96"/>
    <w:rsid w:val="00285824"/>
    <w:rsid w:val="00290366"/>
    <w:rsid w:val="0029263D"/>
    <w:rsid w:val="002A0C48"/>
    <w:rsid w:val="002A1857"/>
    <w:rsid w:val="002B7F99"/>
    <w:rsid w:val="002C65DC"/>
    <w:rsid w:val="002C7F38"/>
    <w:rsid w:val="002D6351"/>
    <w:rsid w:val="003003DE"/>
    <w:rsid w:val="00305E31"/>
    <w:rsid w:val="0030628A"/>
    <w:rsid w:val="00317DC8"/>
    <w:rsid w:val="003238B5"/>
    <w:rsid w:val="0032597F"/>
    <w:rsid w:val="0034029C"/>
    <w:rsid w:val="0034202F"/>
    <w:rsid w:val="0035122B"/>
    <w:rsid w:val="00353451"/>
    <w:rsid w:val="00365399"/>
    <w:rsid w:val="00371032"/>
    <w:rsid w:val="00371B44"/>
    <w:rsid w:val="00373F6F"/>
    <w:rsid w:val="00375AD3"/>
    <w:rsid w:val="00376CFA"/>
    <w:rsid w:val="00377A2B"/>
    <w:rsid w:val="00386664"/>
    <w:rsid w:val="003875BB"/>
    <w:rsid w:val="003969E2"/>
    <w:rsid w:val="003C122B"/>
    <w:rsid w:val="003C33DB"/>
    <w:rsid w:val="003C5A97"/>
    <w:rsid w:val="003C68A5"/>
    <w:rsid w:val="003C7A04"/>
    <w:rsid w:val="003D40C7"/>
    <w:rsid w:val="003E4D99"/>
    <w:rsid w:val="003F52B2"/>
    <w:rsid w:val="00415E04"/>
    <w:rsid w:val="00422EC8"/>
    <w:rsid w:val="00437BFD"/>
    <w:rsid w:val="004403EE"/>
    <w:rsid w:val="00440414"/>
    <w:rsid w:val="00440A45"/>
    <w:rsid w:val="00446B0F"/>
    <w:rsid w:val="004558E9"/>
    <w:rsid w:val="0045777E"/>
    <w:rsid w:val="004621B6"/>
    <w:rsid w:val="00464A41"/>
    <w:rsid w:val="00476835"/>
    <w:rsid w:val="00487392"/>
    <w:rsid w:val="004909F0"/>
    <w:rsid w:val="00494520"/>
    <w:rsid w:val="004959AC"/>
    <w:rsid w:val="004A6703"/>
    <w:rsid w:val="004B3753"/>
    <w:rsid w:val="004C31D2"/>
    <w:rsid w:val="004D55C2"/>
    <w:rsid w:val="004F2FF7"/>
    <w:rsid w:val="004F3275"/>
    <w:rsid w:val="004F4CE2"/>
    <w:rsid w:val="00500834"/>
    <w:rsid w:val="00503D01"/>
    <w:rsid w:val="0051643C"/>
    <w:rsid w:val="00521131"/>
    <w:rsid w:val="00527C0B"/>
    <w:rsid w:val="005410F6"/>
    <w:rsid w:val="005529BE"/>
    <w:rsid w:val="00557E88"/>
    <w:rsid w:val="005729C4"/>
    <w:rsid w:val="00574F45"/>
    <w:rsid w:val="00575466"/>
    <w:rsid w:val="0059227B"/>
    <w:rsid w:val="00595C57"/>
    <w:rsid w:val="005A4163"/>
    <w:rsid w:val="005B0966"/>
    <w:rsid w:val="005B795D"/>
    <w:rsid w:val="005E2A5F"/>
    <w:rsid w:val="0060514A"/>
    <w:rsid w:val="0060584D"/>
    <w:rsid w:val="00611544"/>
    <w:rsid w:val="00613820"/>
    <w:rsid w:val="0061679F"/>
    <w:rsid w:val="0062520A"/>
    <w:rsid w:val="00637564"/>
    <w:rsid w:val="00652248"/>
    <w:rsid w:val="00654ECF"/>
    <w:rsid w:val="00656BDB"/>
    <w:rsid w:val="00657B80"/>
    <w:rsid w:val="00666282"/>
    <w:rsid w:val="00675B3C"/>
    <w:rsid w:val="0069495C"/>
    <w:rsid w:val="00696065"/>
    <w:rsid w:val="006B7C23"/>
    <w:rsid w:val="006D0D1A"/>
    <w:rsid w:val="006D1C10"/>
    <w:rsid w:val="006D340A"/>
    <w:rsid w:val="006E1460"/>
    <w:rsid w:val="006E4B2B"/>
    <w:rsid w:val="00705A43"/>
    <w:rsid w:val="0071525A"/>
    <w:rsid w:val="00715A1D"/>
    <w:rsid w:val="007235E6"/>
    <w:rsid w:val="007322B9"/>
    <w:rsid w:val="0073454A"/>
    <w:rsid w:val="0075010F"/>
    <w:rsid w:val="00760BB0"/>
    <w:rsid w:val="0076157A"/>
    <w:rsid w:val="007670FF"/>
    <w:rsid w:val="00784593"/>
    <w:rsid w:val="007A00EF"/>
    <w:rsid w:val="007B19EA"/>
    <w:rsid w:val="007C0A2D"/>
    <w:rsid w:val="007C27B0"/>
    <w:rsid w:val="007C5E06"/>
    <w:rsid w:val="007C74DD"/>
    <w:rsid w:val="007E537E"/>
    <w:rsid w:val="007F1F75"/>
    <w:rsid w:val="007F300B"/>
    <w:rsid w:val="007F63DD"/>
    <w:rsid w:val="008014C3"/>
    <w:rsid w:val="008156CA"/>
    <w:rsid w:val="00817623"/>
    <w:rsid w:val="00845AFF"/>
    <w:rsid w:val="00850812"/>
    <w:rsid w:val="008606EA"/>
    <w:rsid w:val="00874A46"/>
    <w:rsid w:val="00876B9A"/>
    <w:rsid w:val="008841F2"/>
    <w:rsid w:val="0088548B"/>
    <w:rsid w:val="00885AA2"/>
    <w:rsid w:val="00891C9E"/>
    <w:rsid w:val="008933BF"/>
    <w:rsid w:val="00893DE9"/>
    <w:rsid w:val="008A10C4"/>
    <w:rsid w:val="008A5CE5"/>
    <w:rsid w:val="008B0248"/>
    <w:rsid w:val="008B367C"/>
    <w:rsid w:val="008B6BF2"/>
    <w:rsid w:val="008D2019"/>
    <w:rsid w:val="008D35C7"/>
    <w:rsid w:val="008E0E69"/>
    <w:rsid w:val="008E130A"/>
    <w:rsid w:val="008F5F33"/>
    <w:rsid w:val="0091046A"/>
    <w:rsid w:val="00913C86"/>
    <w:rsid w:val="00921119"/>
    <w:rsid w:val="00926ABD"/>
    <w:rsid w:val="00931C0C"/>
    <w:rsid w:val="00941555"/>
    <w:rsid w:val="00947447"/>
    <w:rsid w:val="00947F4E"/>
    <w:rsid w:val="00964E85"/>
    <w:rsid w:val="00966633"/>
    <w:rsid w:val="00966D47"/>
    <w:rsid w:val="00983732"/>
    <w:rsid w:val="00985D65"/>
    <w:rsid w:val="00992312"/>
    <w:rsid w:val="009A4CC0"/>
    <w:rsid w:val="009C0DED"/>
    <w:rsid w:val="009C2435"/>
    <w:rsid w:val="009C4F74"/>
    <w:rsid w:val="009D2E3E"/>
    <w:rsid w:val="009E36B0"/>
    <w:rsid w:val="009F35B5"/>
    <w:rsid w:val="009F3F22"/>
    <w:rsid w:val="009F712D"/>
    <w:rsid w:val="009F7620"/>
    <w:rsid w:val="00A04373"/>
    <w:rsid w:val="00A151CF"/>
    <w:rsid w:val="00A25450"/>
    <w:rsid w:val="00A27651"/>
    <w:rsid w:val="00A37D7F"/>
    <w:rsid w:val="00A46410"/>
    <w:rsid w:val="00A57688"/>
    <w:rsid w:val="00A624A8"/>
    <w:rsid w:val="00A802D9"/>
    <w:rsid w:val="00A8351C"/>
    <w:rsid w:val="00A84A94"/>
    <w:rsid w:val="00A86BF7"/>
    <w:rsid w:val="00A96B4A"/>
    <w:rsid w:val="00AA27A6"/>
    <w:rsid w:val="00AB0145"/>
    <w:rsid w:val="00AB09B1"/>
    <w:rsid w:val="00AC7C13"/>
    <w:rsid w:val="00AD11DF"/>
    <w:rsid w:val="00AD1DAA"/>
    <w:rsid w:val="00AD61D6"/>
    <w:rsid w:val="00AE4B85"/>
    <w:rsid w:val="00AF14E1"/>
    <w:rsid w:val="00AF1E23"/>
    <w:rsid w:val="00AF7F81"/>
    <w:rsid w:val="00B01549"/>
    <w:rsid w:val="00B01AFF"/>
    <w:rsid w:val="00B05CC7"/>
    <w:rsid w:val="00B10DBA"/>
    <w:rsid w:val="00B24077"/>
    <w:rsid w:val="00B27E39"/>
    <w:rsid w:val="00B31D74"/>
    <w:rsid w:val="00B350D8"/>
    <w:rsid w:val="00B429A2"/>
    <w:rsid w:val="00B44882"/>
    <w:rsid w:val="00B46C79"/>
    <w:rsid w:val="00B51CF5"/>
    <w:rsid w:val="00B544EB"/>
    <w:rsid w:val="00B54B73"/>
    <w:rsid w:val="00B70CB1"/>
    <w:rsid w:val="00B76763"/>
    <w:rsid w:val="00B7732B"/>
    <w:rsid w:val="00B77CBD"/>
    <w:rsid w:val="00B879F0"/>
    <w:rsid w:val="00BA05FF"/>
    <w:rsid w:val="00BC23B9"/>
    <w:rsid w:val="00BC25AA"/>
    <w:rsid w:val="00BC3D1F"/>
    <w:rsid w:val="00BD641E"/>
    <w:rsid w:val="00BF71B3"/>
    <w:rsid w:val="00C008EE"/>
    <w:rsid w:val="00C01723"/>
    <w:rsid w:val="00C021FF"/>
    <w:rsid w:val="00C022E3"/>
    <w:rsid w:val="00C24D6F"/>
    <w:rsid w:val="00C31969"/>
    <w:rsid w:val="00C36DA0"/>
    <w:rsid w:val="00C424C1"/>
    <w:rsid w:val="00C4712D"/>
    <w:rsid w:val="00C555C9"/>
    <w:rsid w:val="00C71DCC"/>
    <w:rsid w:val="00C75B6B"/>
    <w:rsid w:val="00C85FA4"/>
    <w:rsid w:val="00C94F55"/>
    <w:rsid w:val="00CA7D62"/>
    <w:rsid w:val="00CB07A8"/>
    <w:rsid w:val="00CD4A57"/>
    <w:rsid w:val="00CE3938"/>
    <w:rsid w:val="00CF43EF"/>
    <w:rsid w:val="00D05DAF"/>
    <w:rsid w:val="00D05DEF"/>
    <w:rsid w:val="00D10B6C"/>
    <w:rsid w:val="00D3158C"/>
    <w:rsid w:val="00D32CCB"/>
    <w:rsid w:val="00D33604"/>
    <w:rsid w:val="00D37B08"/>
    <w:rsid w:val="00D413A1"/>
    <w:rsid w:val="00D437FF"/>
    <w:rsid w:val="00D5130C"/>
    <w:rsid w:val="00D62224"/>
    <w:rsid w:val="00D62265"/>
    <w:rsid w:val="00D75431"/>
    <w:rsid w:val="00D8512E"/>
    <w:rsid w:val="00D942B9"/>
    <w:rsid w:val="00DA1E58"/>
    <w:rsid w:val="00DB06A6"/>
    <w:rsid w:val="00DE174A"/>
    <w:rsid w:val="00DE4EF2"/>
    <w:rsid w:val="00DF2C0E"/>
    <w:rsid w:val="00E03561"/>
    <w:rsid w:val="00E04DB6"/>
    <w:rsid w:val="00E06FFB"/>
    <w:rsid w:val="00E100B6"/>
    <w:rsid w:val="00E143BE"/>
    <w:rsid w:val="00E16768"/>
    <w:rsid w:val="00E16E33"/>
    <w:rsid w:val="00E17917"/>
    <w:rsid w:val="00E30155"/>
    <w:rsid w:val="00E377E0"/>
    <w:rsid w:val="00E46DE0"/>
    <w:rsid w:val="00E50B4C"/>
    <w:rsid w:val="00E61CAE"/>
    <w:rsid w:val="00E64EB7"/>
    <w:rsid w:val="00E761BB"/>
    <w:rsid w:val="00E81049"/>
    <w:rsid w:val="00E863B7"/>
    <w:rsid w:val="00E91FE1"/>
    <w:rsid w:val="00E951DC"/>
    <w:rsid w:val="00E962DA"/>
    <w:rsid w:val="00E96E30"/>
    <w:rsid w:val="00EA5E95"/>
    <w:rsid w:val="00EB3B7C"/>
    <w:rsid w:val="00EC3603"/>
    <w:rsid w:val="00EC459F"/>
    <w:rsid w:val="00EC5317"/>
    <w:rsid w:val="00EC5A32"/>
    <w:rsid w:val="00EC5F9E"/>
    <w:rsid w:val="00EC7662"/>
    <w:rsid w:val="00EC7D0B"/>
    <w:rsid w:val="00ED201A"/>
    <w:rsid w:val="00ED4954"/>
    <w:rsid w:val="00ED4CF1"/>
    <w:rsid w:val="00ED64A6"/>
    <w:rsid w:val="00EE0943"/>
    <w:rsid w:val="00EE33A2"/>
    <w:rsid w:val="00EF14E3"/>
    <w:rsid w:val="00F011D2"/>
    <w:rsid w:val="00F1050F"/>
    <w:rsid w:val="00F158AD"/>
    <w:rsid w:val="00F17D01"/>
    <w:rsid w:val="00F24C78"/>
    <w:rsid w:val="00F25796"/>
    <w:rsid w:val="00F67A1C"/>
    <w:rsid w:val="00F82C5B"/>
    <w:rsid w:val="00F83115"/>
    <w:rsid w:val="00F8555F"/>
    <w:rsid w:val="00F961AA"/>
    <w:rsid w:val="00FA3334"/>
    <w:rsid w:val="00FA7DB0"/>
    <w:rsid w:val="00FB1212"/>
    <w:rsid w:val="00FB5754"/>
    <w:rsid w:val="00FD0733"/>
    <w:rsid w:val="00FD349C"/>
    <w:rsid w:val="00FE24E9"/>
    <w:rsid w:val="00FE42A7"/>
    <w:rsid w:val="00FE7664"/>
    <w:rsid w:val="00FF0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821652"/>
  <w15:chartTrackingRefBased/>
  <w15:docId w15:val="{94781011-0F3B-4E74-92A3-582BA350E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9F35B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053762">
      <w:bodyDiv w:val="1"/>
      <w:marLeft w:val="0"/>
      <w:marRight w:val="0"/>
      <w:marTop w:val="0"/>
      <w:marBottom w:val="0"/>
      <w:divBdr>
        <w:top w:val="none" w:sz="0" w:space="0" w:color="auto"/>
        <w:left w:val="none" w:sz="0" w:space="0" w:color="auto"/>
        <w:bottom w:val="none" w:sz="0" w:space="0" w:color="auto"/>
        <w:right w:val="none" w:sz="0" w:space="0" w:color="auto"/>
      </w:divBdr>
      <w:divsChild>
        <w:div w:id="1970280928">
          <w:marLeft w:val="533"/>
          <w:marRight w:val="0"/>
          <w:marTop w:val="0"/>
          <w:marBottom w:val="0"/>
          <w:divBdr>
            <w:top w:val="none" w:sz="0" w:space="0" w:color="auto"/>
            <w:left w:val="none" w:sz="0" w:space="0" w:color="auto"/>
            <w:bottom w:val="none" w:sz="0" w:space="0" w:color="auto"/>
            <w:right w:val="none" w:sz="0" w:space="0" w:color="auto"/>
          </w:divBdr>
        </w:div>
        <w:div w:id="1982810651">
          <w:marLeft w:val="533"/>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427303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97058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7812842">
      <w:bodyDiv w:val="1"/>
      <w:marLeft w:val="0"/>
      <w:marRight w:val="0"/>
      <w:marTop w:val="0"/>
      <w:marBottom w:val="0"/>
      <w:divBdr>
        <w:top w:val="none" w:sz="0" w:space="0" w:color="auto"/>
        <w:left w:val="none" w:sz="0" w:space="0" w:color="auto"/>
        <w:bottom w:val="none" w:sz="0" w:space="0" w:color="auto"/>
        <w:right w:val="none" w:sz="0" w:space="0" w:color="auto"/>
      </w:divBdr>
    </w:div>
    <w:div w:id="61324548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2648027">
      <w:bodyDiv w:val="1"/>
      <w:marLeft w:val="0"/>
      <w:marRight w:val="0"/>
      <w:marTop w:val="0"/>
      <w:marBottom w:val="0"/>
      <w:divBdr>
        <w:top w:val="none" w:sz="0" w:space="0" w:color="auto"/>
        <w:left w:val="none" w:sz="0" w:space="0" w:color="auto"/>
        <w:bottom w:val="none" w:sz="0" w:space="0" w:color="auto"/>
        <w:right w:val="none" w:sz="0" w:space="0" w:color="auto"/>
      </w:divBdr>
    </w:div>
    <w:div w:id="110272635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626868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22386454">
      <w:bodyDiv w:val="1"/>
      <w:marLeft w:val="0"/>
      <w:marRight w:val="0"/>
      <w:marTop w:val="0"/>
      <w:marBottom w:val="0"/>
      <w:divBdr>
        <w:top w:val="none" w:sz="0" w:space="0" w:color="auto"/>
        <w:left w:val="none" w:sz="0" w:space="0" w:color="auto"/>
        <w:bottom w:val="none" w:sz="0" w:space="0" w:color="auto"/>
        <w:right w:val="none" w:sz="0" w:space="0" w:color="auto"/>
      </w:divBdr>
    </w:div>
    <w:div w:id="1433938962">
      <w:bodyDiv w:val="1"/>
      <w:marLeft w:val="0"/>
      <w:marRight w:val="0"/>
      <w:marTop w:val="0"/>
      <w:marBottom w:val="0"/>
      <w:divBdr>
        <w:top w:val="none" w:sz="0" w:space="0" w:color="auto"/>
        <w:left w:val="none" w:sz="0" w:space="0" w:color="auto"/>
        <w:bottom w:val="none" w:sz="0" w:space="0" w:color="auto"/>
        <w:right w:val="none" w:sz="0" w:space="0" w:color="auto"/>
      </w:divBdr>
      <w:divsChild>
        <w:div w:id="335885021">
          <w:marLeft w:val="274"/>
          <w:marRight w:val="0"/>
          <w:marTop w:val="24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6978901">
      <w:bodyDiv w:val="1"/>
      <w:marLeft w:val="0"/>
      <w:marRight w:val="0"/>
      <w:marTop w:val="0"/>
      <w:marBottom w:val="0"/>
      <w:divBdr>
        <w:top w:val="none" w:sz="0" w:space="0" w:color="auto"/>
        <w:left w:val="none" w:sz="0" w:space="0" w:color="auto"/>
        <w:bottom w:val="none" w:sz="0" w:space="0" w:color="auto"/>
        <w:right w:val="none" w:sz="0" w:space="0" w:color="auto"/>
      </w:divBdr>
      <w:divsChild>
        <w:div w:id="1227228930">
          <w:marLeft w:val="274"/>
          <w:marRight w:val="0"/>
          <w:marTop w:val="240"/>
          <w:marBottom w:val="0"/>
          <w:divBdr>
            <w:top w:val="none" w:sz="0" w:space="0" w:color="auto"/>
            <w:left w:val="none" w:sz="0" w:space="0" w:color="auto"/>
            <w:bottom w:val="none" w:sz="0" w:space="0" w:color="auto"/>
            <w:right w:val="none" w:sz="0" w:space="0" w:color="auto"/>
          </w:divBdr>
        </w:div>
      </w:divsChild>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4071340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1.png@01DA0266.6A8C24A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cid:image002.png@01DA0266.6A8C24A0" TargetMode="Externa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259</Words>
  <Characters>1480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3</cp:revision>
  <cp:lastPrinted>1899-12-31T23:00:00Z</cp:lastPrinted>
  <dcterms:created xsi:type="dcterms:W3CDTF">2023-10-24T14:13:00Z</dcterms:created>
  <dcterms:modified xsi:type="dcterms:W3CDTF">2023-10-26T07:56:00Z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